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rsidP="00BC6A12">
      <w:pPr>
        <w:pStyle w:val="NoSpacing"/>
      </w:pPr>
    </w:p>
    <w:bookmarkStart w:id="0" w:name="Title" w:displacedByCustomXml="next"/>
    <w:sdt>
      <w:sdtPr>
        <w:alias w:val="Title"/>
        <w:tag w:val="Title"/>
        <w:id w:val="1323468504"/>
        <w:placeholder>
          <w:docPart w:val="F4AAD48BC63E4E6CA1FDFBF63F624C13"/>
        </w:placeholder>
        <w:text w:multiLine="1"/>
      </w:sdtPr>
      <w:sdtEndPr/>
      <w:sdtContent>
        <w:p w14:paraId="5837A196" w14:textId="7A452E44" w:rsidR="009B6F95" w:rsidRPr="00C803F3" w:rsidRDefault="006F49E3" w:rsidP="009B6F95">
          <w:pPr>
            <w:pStyle w:val="Title1"/>
          </w:pPr>
          <w:r>
            <w:t>Speeding-up the build out of sites with planning permission</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A" w14:textId="5BEBD9AD" w:rsidR="009B6F95" w:rsidRPr="00C803F3" w:rsidRDefault="00295FC3" w:rsidP="00B84F31">
          <w:pPr>
            <w:ind w:left="0" w:firstLine="0"/>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1D4E685F" w:rsidR="009B6F95" w:rsidRDefault="00295FC3" w:rsidP="00B84F31">
      <w:pPr>
        <w:pStyle w:val="Title3"/>
        <w:ind w:left="0" w:firstLine="0"/>
      </w:pPr>
      <w:r>
        <w:t xml:space="preserve">Oliver </w:t>
      </w:r>
      <w:proofErr w:type="spellStart"/>
      <w:r>
        <w:t>Letwin</w:t>
      </w:r>
      <w:proofErr w:type="spellEnd"/>
      <w:r>
        <w:t xml:space="preserve"> is leading a review into the build out of large sites with planning permission on behalf of Her Majesty’s Government. This has long been an issue around which the LGA has called for greater attention. This report introduces a number of issues in relation to the build-out rates of sites with planning permission, both in order to support a conversation with Oliver </w:t>
      </w:r>
      <w:proofErr w:type="spellStart"/>
      <w:r>
        <w:t>Letwin</w:t>
      </w:r>
      <w:proofErr w:type="spellEnd"/>
      <w:r>
        <w:t xml:space="preserve"> and to set the direction for future LGA work.</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6C5BE5" w:rsidRDefault="006C5BE5"/>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F05DDF3" w:rsidR="006C5BE5" w:rsidRPr="00A627DD" w:rsidRDefault="00D94997" w:rsidP="00B84F31">
                                <w:pPr>
                                  <w:ind w:left="0" w:firstLine="0"/>
                                </w:pPr>
                                <w:r>
                                  <w:rPr>
                                    <w:rStyle w:val="Style6"/>
                                  </w:rPr>
                                  <w:t>Recommendation</w:t>
                                </w:r>
                              </w:p>
                            </w:sdtContent>
                          </w:sdt>
                          <w:p w14:paraId="5837A1DE" w14:textId="7561A12B" w:rsidR="006C5BE5" w:rsidRDefault="006C5BE5" w:rsidP="00B84F31">
                            <w:pPr>
                              <w:pStyle w:val="Title3"/>
                              <w:ind w:left="0" w:firstLine="0"/>
                            </w:pPr>
                            <w:r w:rsidRPr="00B84F31">
                              <w:t>That</w:t>
                            </w:r>
                            <w:r>
                              <w:t xml:space="preserve"> the Board consider and agree recommendations set out in paragraph </w:t>
                            </w:r>
                            <w:r w:rsidR="00DA364D">
                              <w:t>11</w:t>
                            </w:r>
                            <w:r>
                              <w:t>.</w:t>
                            </w:r>
                          </w:p>
                          <w:p w14:paraId="5837A1DF" w14:textId="2FF7D362" w:rsidR="006C5BE5" w:rsidRPr="00A627DD" w:rsidRDefault="00225D4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D94997">
                                  <w:rPr>
                                    <w:rStyle w:val="Style6"/>
                                  </w:rPr>
                                  <w:t>Action</w:t>
                                </w:r>
                              </w:sdtContent>
                            </w:sdt>
                          </w:p>
                          <w:p w14:paraId="5837A1E0" w14:textId="31671C50" w:rsidR="006C5BE5" w:rsidRPr="00B84F31" w:rsidRDefault="00DA364D" w:rsidP="00B84F31">
                            <w:pPr>
                              <w:pStyle w:val="Title3"/>
                              <w:ind w:left="0" w:firstLine="0"/>
                            </w:pPr>
                            <w:r>
                              <w:t>Officers to take forward as agreed</w:t>
                            </w:r>
                            <w:r w:rsidR="00356DFE">
                              <w:t>.</w:t>
                            </w:r>
                          </w:p>
                          <w:p w14:paraId="5837A1E1" w14:textId="77777777" w:rsidR="006C5BE5" w:rsidRDefault="006C5B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6C5BE5" w:rsidRDefault="006C5BE5"/>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F05DDF3" w:rsidR="006C5BE5" w:rsidRPr="00A627DD" w:rsidRDefault="00D94997" w:rsidP="00B84F31">
                          <w:pPr>
                            <w:ind w:left="0" w:firstLine="0"/>
                          </w:pPr>
                          <w:r>
                            <w:rPr>
                              <w:rStyle w:val="Style6"/>
                            </w:rPr>
                            <w:t>Recommendation</w:t>
                          </w:r>
                        </w:p>
                      </w:sdtContent>
                    </w:sdt>
                    <w:p w14:paraId="5837A1DE" w14:textId="7561A12B" w:rsidR="006C5BE5" w:rsidRDefault="006C5BE5" w:rsidP="00B84F31">
                      <w:pPr>
                        <w:pStyle w:val="Title3"/>
                        <w:ind w:left="0" w:firstLine="0"/>
                      </w:pPr>
                      <w:r w:rsidRPr="00B84F31">
                        <w:t>That</w:t>
                      </w:r>
                      <w:r>
                        <w:t xml:space="preserve"> the Board consider and agree recommendations set out in paragraph </w:t>
                      </w:r>
                      <w:r w:rsidR="00DA364D">
                        <w:t>11</w:t>
                      </w:r>
                      <w:r>
                        <w:t>.</w:t>
                      </w:r>
                    </w:p>
                    <w:p w14:paraId="5837A1DF" w14:textId="2FF7D362" w:rsidR="006C5BE5" w:rsidRPr="00A627DD" w:rsidRDefault="00225D4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D94997">
                            <w:rPr>
                              <w:rStyle w:val="Style6"/>
                            </w:rPr>
                            <w:t>Action</w:t>
                          </w:r>
                        </w:sdtContent>
                      </w:sdt>
                    </w:p>
                    <w:p w14:paraId="5837A1E0" w14:textId="31671C50" w:rsidR="006C5BE5" w:rsidRPr="00B84F31" w:rsidRDefault="00DA364D" w:rsidP="00B84F31">
                      <w:pPr>
                        <w:pStyle w:val="Title3"/>
                        <w:ind w:left="0" w:firstLine="0"/>
                      </w:pPr>
                      <w:r>
                        <w:t>Officers to take forward as agreed</w:t>
                      </w:r>
                      <w:r w:rsidR="00356DFE">
                        <w:t>.</w:t>
                      </w:r>
                    </w:p>
                    <w:p w14:paraId="5837A1E1" w14:textId="77777777" w:rsidR="006C5BE5" w:rsidRDefault="006C5BE5"/>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15D7E22E" w:rsidR="009B6F95" w:rsidRPr="00C803F3" w:rsidRDefault="00225D4F"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r w:rsidR="00A21911">
        <w:t>Nick Porter</w:t>
      </w:r>
    </w:p>
    <w:p w14:paraId="5837A1A9" w14:textId="021F35F7" w:rsidR="009B6F95" w:rsidRDefault="00225D4F"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21911">
            <w:t>Senior Adviser - Housing</w:t>
          </w:r>
        </w:sdtContent>
      </w:sdt>
    </w:p>
    <w:p w14:paraId="5837A1AA" w14:textId="57DDEC35" w:rsidR="009B6F95" w:rsidRDefault="00225D4F"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A21911">
        <w:t>020 7664 3113</w:t>
      </w:r>
    </w:p>
    <w:p w14:paraId="5837A1AB" w14:textId="6F01237C" w:rsidR="009B6F95" w:rsidRDefault="00225D4F"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A21911">
            <w:t>nick.porter</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3" w14:textId="0CF2D1D4"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786086783"/>
          <w:placeholder>
            <w:docPart w:val="52C62D73F0FC42128968D36894ABCCA0"/>
          </w:placeholder>
          <w:text w:multiLine="1"/>
        </w:sdtPr>
        <w:sdtEndPr/>
        <w:sdtContent>
          <w:r w:rsidR="006F49E3" w:rsidRPr="006F49E3">
            <w:rPr>
              <w:rFonts w:eastAsiaTheme="minorEastAsia" w:cs="Arial"/>
              <w:bCs/>
              <w:lang w:eastAsia="ja-JP"/>
            </w:rPr>
            <w:t>Speeding-up the build out of sites with planning permission</w:t>
          </w:r>
        </w:sdtContent>
      </w:sdt>
      <w:r>
        <w:fldChar w:fldCharType="end"/>
      </w:r>
    </w:p>
    <w:p w14:paraId="5837A1B4" w14:textId="77777777" w:rsidR="009B6F95" w:rsidRPr="00C803F3" w:rsidRDefault="00225D4F"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7BFFCB3E" w14:textId="77777777" w:rsidR="00B3659A" w:rsidRDefault="004816C8" w:rsidP="004816C8">
      <w:pPr>
        <w:pStyle w:val="ListParagraph"/>
        <w:rPr>
          <w:rStyle w:val="ReportTemplate"/>
        </w:rPr>
      </w:pPr>
      <w:r>
        <w:rPr>
          <w:rStyle w:val="ReportTemplate"/>
        </w:rPr>
        <w:t>I</w:t>
      </w:r>
      <w:r w:rsidRPr="004816C8">
        <w:rPr>
          <w:rStyle w:val="ReportTemplate"/>
        </w:rPr>
        <w:t xml:space="preserve">n January 2018 </w:t>
      </w:r>
      <w:r>
        <w:rPr>
          <w:rStyle w:val="ReportTemplate"/>
        </w:rPr>
        <w:t>the</w:t>
      </w:r>
      <w:r w:rsidRPr="004816C8">
        <w:rPr>
          <w:rStyle w:val="ReportTemplate"/>
        </w:rPr>
        <w:t xml:space="preserve"> Ministry of Housing, Communities and Local Government (MHCLG) </w:t>
      </w:r>
      <w:r>
        <w:rPr>
          <w:rStyle w:val="ReportTemplate"/>
        </w:rPr>
        <w:t xml:space="preserve">announced a review on the delivery of housing on sites that have planning permission, chaired by Sir Oliver </w:t>
      </w:r>
      <w:proofErr w:type="spellStart"/>
      <w:r>
        <w:rPr>
          <w:rStyle w:val="ReportTemplate"/>
        </w:rPr>
        <w:t>Letwin</w:t>
      </w:r>
      <w:proofErr w:type="spellEnd"/>
      <w:r>
        <w:rPr>
          <w:rStyle w:val="ReportTemplate"/>
        </w:rPr>
        <w:t xml:space="preserve"> MP</w:t>
      </w:r>
      <w:r w:rsidRPr="004816C8">
        <w:rPr>
          <w:rStyle w:val="ReportTemplate"/>
        </w:rPr>
        <w:t>.</w:t>
      </w:r>
      <w:r>
        <w:rPr>
          <w:rStyle w:val="ReportTemplate"/>
        </w:rPr>
        <w:t xml:space="preserve"> </w:t>
      </w:r>
    </w:p>
    <w:p w14:paraId="6BA24E5A" w14:textId="77777777" w:rsidR="00B3659A" w:rsidRDefault="00B3659A" w:rsidP="00B3659A">
      <w:pPr>
        <w:pStyle w:val="ListParagraph"/>
        <w:numPr>
          <w:ilvl w:val="0"/>
          <w:numId w:val="0"/>
        </w:numPr>
        <w:ind w:left="360"/>
        <w:rPr>
          <w:rStyle w:val="ReportTemplate"/>
        </w:rPr>
      </w:pPr>
    </w:p>
    <w:p w14:paraId="5837A1B5" w14:textId="1F250E4C" w:rsidR="009B6F95" w:rsidRDefault="000411EC" w:rsidP="004816C8">
      <w:pPr>
        <w:pStyle w:val="ListParagraph"/>
        <w:rPr>
          <w:rStyle w:val="ReportTemplate"/>
        </w:rPr>
      </w:pPr>
      <w:r w:rsidRPr="000411EC">
        <w:rPr>
          <w:rStyle w:val="ReportTemplate"/>
        </w:rPr>
        <w:t>This has long been an issue around which the LGA h</w:t>
      </w:r>
      <w:r w:rsidR="004816C8">
        <w:rPr>
          <w:rStyle w:val="ReportTemplate"/>
        </w:rPr>
        <w:t>as called for greater attention</w:t>
      </w:r>
      <w:r w:rsidR="000A6B4B">
        <w:rPr>
          <w:rStyle w:val="ReportTemplate"/>
        </w:rPr>
        <w:t>.</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028A2EDE" w14:textId="25B2EF5F" w:rsidR="00B84C93" w:rsidRPr="00B84C93" w:rsidRDefault="00B84C93" w:rsidP="00B84C93">
      <w:pPr>
        <w:pStyle w:val="ListParagraph"/>
        <w:rPr>
          <w:rStyle w:val="ReportTemplate"/>
        </w:rPr>
      </w:pPr>
      <w:r w:rsidRPr="00B84C93">
        <w:rPr>
          <w:rStyle w:val="ReportTemplate"/>
        </w:rPr>
        <w:t xml:space="preserve">The LGA continues to argue that the planning system </w:t>
      </w:r>
      <w:r w:rsidR="00490078">
        <w:rPr>
          <w:rStyle w:val="ReportTemplate"/>
        </w:rPr>
        <w:t>is not a barrier to development.</w:t>
      </w:r>
      <w:r w:rsidRPr="00B84C93">
        <w:rPr>
          <w:rStyle w:val="ReportTemplate"/>
        </w:rPr>
        <w:t xml:space="preserve"> </w:t>
      </w:r>
      <w:r w:rsidR="00490078">
        <w:rPr>
          <w:rStyle w:val="ReportTemplate"/>
        </w:rPr>
        <w:t>C</w:t>
      </w:r>
      <w:r w:rsidRPr="00B84C93">
        <w:rPr>
          <w:rStyle w:val="ReportTemplate"/>
        </w:rPr>
        <w:t xml:space="preserve">ouncils are approving nine in 10 permissions, and the vast majority of negative decisions are backed </w:t>
      </w:r>
      <w:r w:rsidR="00490078">
        <w:rPr>
          <w:rStyle w:val="ReportTemplate"/>
        </w:rPr>
        <w:t>by inspectors if</w:t>
      </w:r>
      <w:r w:rsidRPr="00B84C93">
        <w:rPr>
          <w:rStyle w:val="ReportTemplate"/>
        </w:rPr>
        <w:t xml:space="preserve"> appeal</w:t>
      </w:r>
      <w:r w:rsidR="00490078">
        <w:rPr>
          <w:rStyle w:val="ReportTemplate"/>
        </w:rPr>
        <w:t>ed by the applicant</w:t>
      </w:r>
      <w:r w:rsidRPr="00B84C93">
        <w:rPr>
          <w:rStyle w:val="ReportTemplate"/>
        </w:rPr>
        <w:t>.</w:t>
      </w:r>
    </w:p>
    <w:p w14:paraId="0A34ACA1" w14:textId="77777777" w:rsidR="00B84C93" w:rsidRPr="00B84C93" w:rsidRDefault="00B84C93" w:rsidP="00B84C93">
      <w:pPr>
        <w:pStyle w:val="ListParagraph"/>
        <w:numPr>
          <w:ilvl w:val="0"/>
          <w:numId w:val="0"/>
        </w:numPr>
        <w:ind w:left="360"/>
        <w:rPr>
          <w:rStyle w:val="ReportTemplate"/>
        </w:rPr>
      </w:pPr>
    </w:p>
    <w:p w14:paraId="77197A7D" w14:textId="0958798C" w:rsidR="00B84C93" w:rsidRPr="00B84C93" w:rsidRDefault="00B84C93" w:rsidP="00C55022">
      <w:pPr>
        <w:pStyle w:val="ListParagraph"/>
        <w:rPr>
          <w:rStyle w:val="ReportTemplate"/>
        </w:rPr>
      </w:pPr>
      <w:r w:rsidRPr="00B84C93">
        <w:rPr>
          <w:rStyle w:val="ReportTemplate"/>
        </w:rPr>
        <w:t>In 2016/17 councils granted permission for 321,202 new homes, up from 204,989 the year before</w:t>
      </w:r>
      <w:r w:rsidR="00490078">
        <w:rPr>
          <w:rStyle w:val="ReportTemplate"/>
        </w:rPr>
        <w:t xml:space="preserve">, reflecting their work with developers </w:t>
      </w:r>
      <w:r w:rsidRPr="00B84C93">
        <w:rPr>
          <w:rStyle w:val="ReportTemplate"/>
        </w:rPr>
        <w:t>as the industry continued to recover from the great recession. This has similarly led to an increase in the number of unbuilt homes with permission</w:t>
      </w:r>
      <w:r w:rsidR="00C55022">
        <w:rPr>
          <w:rStyle w:val="ReportTemplate"/>
        </w:rPr>
        <w:t>,</w:t>
      </w:r>
      <w:r w:rsidRPr="00B84C93">
        <w:rPr>
          <w:rStyle w:val="ReportTemplate"/>
        </w:rPr>
        <w:t xml:space="preserve"> up to 423,544 in 2016/17 from 365,146 the year before.</w:t>
      </w:r>
      <w:r w:rsidR="00C55022">
        <w:rPr>
          <w:rStyle w:val="ReportTemplate"/>
        </w:rPr>
        <w:t xml:space="preserve"> </w:t>
      </w:r>
      <w:r w:rsidRPr="00B84C93">
        <w:rPr>
          <w:rStyle w:val="ReportTemplate"/>
        </w:rPr>
        <w:t>It now takes, however, 40 months on average from schemes receiving permission t</w:t>
      </w:r>
      <w:r w:rsidR="00C55022">
        <w:rPr>
          <w:rStyle w:val="ReportTemplate"/>
        </w:rPr>
        <w:t>o building work being completed.</w:t>
      </w:r>
      <w:r w:rsidRPr="00B84C93">
        <w:rPr>
          <w:rStyle w:val="ReportTemplate"/>
        </w:rPr>
        <w:t xml:space="preserve"> </w:t>
      </w:r>
      <w:r w:rsidR="00C55022">
        <w:rPr>
          <w:rStyle w:val="ReportTemplate"/>
        </w:rPr>
        <w:t>T</w:t>
      </w:r>
      <w:r w:rsidRPr="00B84C93">
        <w:rPr>
          <w:rStyle w:val="ReportTemplate"/>
        </w:rPr>
        <w:t>his is eight months longer than in 2013/14.</w:t>
      </w:r>
      <w:r w:rsidR="006C5BE5">
        <w:rPr>
          <w:rStyle w:val="FootnoteReference"/>
        </w:rPr>
        <w:footnoteReference w:id="1"/>
      </w:r>
    </w:p>
    <w:p w14:paraId="3D65F5D6" w14:textId="77777777" w:rsidR="00B84C93" w:rsidRDefault="00B84C93" w:rsidP="00B84C93">
      <w:pPr>
        <w:pStyle w:val="ListParagraph"/>
        <w:numPr>
          <w:ilvl w:val="0"/>
          <w:numId w:val="0"/>
        </w:numPr>
        <w:ind w:left="360"/>
        <w:rPr>
          <w:rStyle w:val="ReportTemplate"/>
        </w:rPr>
      </w:pPr>
    </w:p>
    <w:p w14:paraId="0E7652A0" w14:textId="5FC195C4" w:rsidR="00C50FB4" w:rsidRDefault="004816C8" w:rsidP="00C50FB4">
      <w:pPr>
        <w:pStyle w:val="ListParagraph"/>
        <w:rPr>
          <w:rStyle w:val="ReportTemplate"/>
        </w:rPr>
      </w:pPr>
      <w:r>
        <w:rPr>
          <w:rStyle w:val="ReportTemplate"/>
        </w:rPr>
        <w:t xml:space="preserve">House building is complex </w:t>
      </w:r>
      <w:r w:rsidR="00C50FB4">
        <w:rPr>
          <w:rStyle w:val="ReportTemplate"/>
        </w:rPr>
        <w:t>and the build out of sites has been the subject of debate for councils, developers and commentators</w:t>
      </w:r>
      <w:r w:rsidR="00B84C93">
        <w:rPr>
          <w:rStyle w:val="ReportTemplate"/>
        </w:rPr>
        <w:t xml:space="preserve"> for some time</w:t>
      </w:r>
      <w:r>
        <w:rPr>
          <w:rStyle w:val="ReportTemplate"/>
        </w:rPr>
        <w:t xml:space="preserve">. </w:t>
      </w:r>
      <w:r w:rsidR="00B84C93">
        <w:rPr>
          <w:rStyle w:val="ReportTemplate"/>
        </w:rPr>
        <w:t>In addition to</w:t>
      </w:r>
      <w:r w:rsidR="00DC0685">
        <w:rPr>
          <w:rStyle w:val="ReportTemplate"/>
        </w:rPr>
        <w:t xml:space="preserve"> work by the </w:t>
      </w:r>
      <w:r w:rsidR="00B84C93">
        <w:rPr>
          <w:rStyle w:val="ReportTemplate"/>
        </w:rPr>
        <w:t>LGA, notable investigations have been undertake by</w:t>
      </w:r>
      <w:r w:rsidR="00490078">
        <w:rPr>
          <w:rStyle w:val="ReportTemplate"/>
        </w:rPr>
        <w:t xml:space="preserve"> KPMG/</w:t>
      </w:r>
      <w:r w:rsidR="00B3659A">
        <w:rPr>
          <w:rStyle w:val="ReportTemplate"/>
        </w:rPr>
        <w:t>Shelter</w:t>
      </w:r>
      <w:r w:rsidR="00490078">
        <w:rPr>
          <w:rStyle w:val="FootnoteReference"/>
        </w:rPr>
        <w:footnoteReference w:id="2"/>
      </w:r>
      <w:r w:rsidR="00B3659A">
        <w:rPr>
          <w:rStyle w:val="ReportTemplate"/>
        </w:rPr>
        <w:t xml:space="preserve">, </w:t>
      </w:r>
      <w:proofErr w:type="spellStart"/>
      <w:r w:rsidR="00B3659A">
        <w:rPr>
          <w:rStyle w:val="ReportTemplate"/>
        </w:rPr>
        <w:t>Lichfields</w:t>
      </w:r>
      <w:proofErr w:type="spellEnd"/>
      <w:r w:rsidR="00490078">
        <w:rPr>
          <w:rStyle w:val="FootnoteReference"/>
        </w:rPr>
        <w:footnoteReference w:id="3"/>
      </w:r>
      <w:r w:rsidR="00B3659A">
        <w:rPr>
          <w:rStyle w:val="ReportTemplate"/>
        </w:rPr>
        <w:t>, Barra</w:t>
      </w:r>
      <w:r w:rsidR="00490078">
        <w:rPr>
          <w:rStyle w:val="ReportTemplate"/>
        </w:rPr>
        <w:t>tt</w:t>
      </w:r>
      <w:r w:rsidR="00490078">
        <w:rPr>
          <w:rStyle w:val="FootnoteReference"/>
        </w:rPr>
        <w:footnoteReference w:id="4"/>
      </w:r>
      <w:r w:rsidR="00B3659A">
        <w:rPr>
          <w:rStyle w:val="ReportTemplate"/>
        </w:rPr>
        <w:t xml:space="preserve">, </w:t>
      </w:r>
      <w:r w:rsidR="00490078">
        <w:rPr>
          <w:rStyle w:val="ReportTemplate"/>
        </w:rPr>
        <w:t>Home Builders Federation</w:t>
      </w:r>
      <w:r w:rsidR="00490078">
        <w:rPr>
          <w:rStyle w:val="FootnoteReference"/>
        </w:rPr>
        <w:footnoteReference w:id="5"/>
      </w:r>
      <w:r w:rsidR="00490078">
        <w:rPr>
          <w:rStyle w:val="ReportTemplate"/>
        </w:rPr>
        <w:t xml:space="preserve"> </w:t>
      </w:r>
      <w:r w:rsidR="00B3659A">
        <w:rPr>
          <w:rStyle w:val="ReportTemplate"/>
        </w:rPr>
        <w:t>and Savills</w:t>
      </w:r>
      <w:r w:rsidR="00490078">
        <w:rPr>
          <w:rStyle w:val="FootnoteReference"/>
        </w:rPr>
        <w:footnoteReference w:id="6"/>
      </w:r>
      <w:r w:rsidR="00B3659A">
        <w:rPr>
          <w:rStyle w:val="ReportTemplate"/>
        </w:rPr>
        <w:t>.</w:t>
      </w:r>
    </w:p>
    <w:p w14:paraId="5B6F5FE3" w14:textId="77777777" w:rsidR="00A0477B" w:rsidRDefault="00A0477B" w:rsidP="00A0477B">
      <w:pPr>
        <w:pStyle w:val="ListParagraph"/>
        <w:numPr>
          <w:ilvl w:val="0"/>
          <w:numId w:val="0"/>
        </w:numPr>
        <w:ind w:left="360"/>
        <w:rPr>
          <w:rStyle w:val="ReportTemplate"/>
        </w:rPr>
      </w:pPr>
    </w:p>
    <w:p w14:paraId="2AE5C29B" w14:textId="5BB5FAE2" w:rsidR="00A0477B" w:rsidRDefault="00A0477B" w:rsidP="00C50FB4">
      <w:pPr>
        <w:pStyle w:val="ListParagraph"/>
        <w:rPr>
          <w:rStyle w:val="ReportTemplate"/>
        </w:rPr>
      </w:pPr>
      <w:r>
        <w:rPr>
          <w:rStyle w:val="ReportTemplate"/>
        </w:rPr>
        <w:t>A review of the</w:t>
      </w:r>
      <w:r w:rsidR="00B3659A">
        <w:rPr>
          <w:rStyle w:val="ReportTemplate"/>
        </w:rPr>
        <w:t>se</w:t>
      </w:r>
      <w:r>
        <w:rPr>
          <w:rStyle w:val="ReportTemplate"/>
        </w:rPr>
        <w:t xml:space="preserve"> studies reveals a complex issue influenced by a wide range of factors, reducing the debate to a binary argument between ‘land banking’ on one hand and complaints on the planning system on the other, would oversimplify the issue. </w:t>
      </w:r>
    </w:p>
    <w:p w14:paraId="115E8F48" w14:textId="77777777" w:rsidR="00B3659A" w:rsidRDefault="00B3659A" w:rsidP="00B3659A">
      <w:pPr>
        <w:pStyle w:val="ListParagraph"/>
        <w:numPr>
          <w:ilvl w:val="0"/>
          <w:numId w:val="0"/>
        </w:numPr>
        <w:ind w:left="360"/>
        <w:rPr>
          <w:rStyle w:val="ReportTemplate"/>
        </w:rPr>
      </w:pPr>
    </w:p>
    <w:p w14:paraId="4BEE7A6F" w14:textId="67FD15D7" w:rsidR="004816C8" w:rsidRDefault="004816C8" w:rsidP="00C50FB4">
      <w:pPr>
        <w:pStyle w:val="ListParagraph"/>
        <w:rPr>
          <w:rStyle w:val="ReportTemplate"/>
        </w:rPr>
      </w:pPr>
      <w:r>
        <w:rPr>
          <w:rStyle w:val="ReportTemplate"/>
        </w:rPr>
        <w:lastRenderedPageBreak/>
        <w:t>Broadly speaking</w:t>
      </w:r>
      <w:r w:rsidR="00B84C93">
        <w:rPr>
          <w:rStyle w:val="ReportTemplate"/>
        </w:rPr>
        <w:t xml:space="preserve"> </w:t>
      </w:r>
      <w:r w:rsidR="00C50FB4">
        <w:rPr>
          <w:rStyle w:val="ReportTemplate"/>
        </w:rPr>
        <w:t xml:space="preserve">there is </w:t>
      </w:r>
      <w:r w:rsidR="00A0477B">
        <w:rPr>
          <w:rStyle w:val="ReportTemplate"/>
        </w:rPr>
        <w:t>some level of agreement</w:t>
      </w:r>
      <w:r w:rsidR="00C50FB4">
        <w:rPr>
          <w:rStyle w:val="ReportTemplate"/>
        </w:rPr>
        <w:t xml:space="preserve"> </w:t>
      </w:r>
      <w:r w:rsidR="00B84C93">
        <w:rPr>
          <w:rStyle w:val="ReportTemplate"/>
        </w:rPr>
        <w:t xml:space="preserve">that </w:t>
      </w:r>
      <w:r w:rsidR="00C50FB4">
        <w:rPr>
          <w:rStyle w:val="ReportTemplate"/>
        </w:rPr>
        <w:t xml:space="preserve">build </w:t>
      </w:r>
      <w:r>
        <w:rPr>
          <w:rStyle w:val="ReportTemplate"/>
        </w:rPr>
        <w:t xml:space="preserve">rates are </w:t>
      </w:r>
      <w:r w:rsidR="00C50FB4">
        <w:rPr>
          <w:rStyle w:val="ReportTemplate"/>
        </w:rPr>
        <w:t>linked to a</w:t>
      </w:r>
      <w:r>
        <w:rPr>
          <w:rStyle w:val="ReportTemplate"/>
        </w:rPr>
        <w:t xml:space="preserve"> </w:t>
      </w:r>
      <w:r w:rsidR="00C50FB4">
        <w:rPr>
          <w:rStyle w:val="ReportTemplate"/>
        </w:rPr>
        <w:t xml:space="preserve">housing system </w:t>
      </w:r>
      <w:r w:rsidR="00A0477B">
        <w:rPr>
          <w:rStyle w:val="ReportTemplate"/>
        </w:rPr>
        <w:t xml:space="preserve">that increases land </w:t>
      </w:r>
      <w:r w:rsidR="00490078">
        <w:rPr>
          <w:rStyle w:val="ReportTemplate"/>
        </w:rPr>
        <w:t>prices</w:t>
      </w:r>
      <w:r w:rsidR="00A0477B">
        <w:rPr>
          <w:rStyle w:val="ReportTemplate"/>
        </w:rPr>
        <w:t xml:space="preserve"> for sites to a point that </w:t>
      </w:r>
      <w:r w:rsidR="00C50FB4">
        <w:rPr>
          <w:rStyle w:val="ReportTemplate"/>
        </w:rPr>
        <w:t xml:space="preserve">impacts on </w:t>
      </w:r>
      <w:r w:rsidR="00490078">
        <w:rPr>
          <w:rStyle w:val="ReportTemplate"/>
        </w:rPr>
        <w:t>the</w:t>
      </w:r>
      <w:r w:rsidR="00C50FB4">
        <w:rPr>
          <w:rStyle w:val="ReportTemplate"/>
        </w:rPr>
        <w:t xml:space="preserve"> financial and delivery models</w:t>
      </w:r>
      <w:r w:rsidR="00490078">
        <w:rPr>
          <w:rStyle w:val="ReportTemplate"/>
        </w:rPr>
        <w:t xml:space="preserve"> by house builders purchasing land with inflated values</w:t>
      </w:r>
      <w:r w:rsidR="00C50FB4">
        <w:rPr>
          <w:rStyle w:val="ReportTemplate"/>
        </w:rPr>
        <w:t>.</w:t>
      </w:r>
      <w:r w:rsidR="00A0477B">
        <w:rPr>
          <w:rStyle w:val="ReportTemplate"/>
        </w:rPr>
        <w:t xml:space="preserve"> </w:t>
      </w:r>
    </w:p>
    <w:p w14:paraId="073864EB" w14:textId="77777777" w:rsidR="00C50FB4" w:rsidRDefault="00C50FB4" w:rsidP="00A0477B">
      <w:pPr>
        <w:pStyle w:val="ListParagraph"/>
        <w:numPr>
          <w:ilvl w:val="0"/>
          <w:numId w:val="0"/>
        </w:numPr>
        <w:ind w:left="360"/>
        <w:rPr>
          <w:rStyle w:val="ReportTemplate"/>
        </w:rPr>
      </w:pPr>
    </w:p>
    <w:p w14:paraId="52C91506" w14:textId="6EEA82AF" w:rsidR="00C50FB4" w:rsidRDefault="00B3659A" w:rsidP="00C50FB4">
      <w:pPr>
        <w:pStyle w:val="ListParagraph"/>
        <w:rPr>
          <w:rStyle w:val="ReportTemplate"/>
        </w:rPr>
      </w:pPr>
      <w:r>
        <w:rPr>
          <w:rStyle w:val="ReportTemplate"/>
        </w:rPr>
        <w:t xml:space="preserve">The interim findings of the </w:t>
      </w:r>
      <w:proofErr w:type="spellStart"/>
      <w:r>
        <w:rPr>
          <w:rStyle w:val="ReportTemplate"/>
        </w:rPr>
        <w:t>Letwin</w:t>
      </w:r>
      <w:proofErr w:type="spellEnd"/>
      <w:r>
        <w:rPr>
          <w:rStyle w:val="ReportTemplate"/>
        </w:rPr>
        <w:t xml:space="preserve"> </w:t>
      </w:r>
      <w:r w:rsidR="00490078">
        <w:rPr>
          <w:rStyle w:val="ReportTemplate"/>
        </w:rPr>
        <w:t>R</w:t>
      </w:r>
      <w:r>
        <w:rPr>
          <w:rStyle w:val="ReportTemplate"/>
        </w:rPr>
        <w:t>eview panel</w:t>
      </w:r>
      <w:r w:rsidR="00356057">
        <w:rPr>
          <w:rStyle w:val="ReportTemplate"/>
        </w:rPr>
        <w:t xml:space="preserve"> (Annexed)</w:t>
      </w:r>
      <w:r w:rsidR="00815751">
        <w:rPr>
          <w:rStyle w:val="ReportTemplate"/>
        </w:rPr>
        <w:t xml:space="preserve"> - </w:t>
      </w:r>
      <w:r>
        <w:rPr>
          <w:rStyle w:val="ReportTemplate"/>
        </w:rPr>
        <w:t>while focusing on large sites and on matters that</w:t>
      </w:r>
      <w:r w:rsidR="00815751">
        <w:rPr>
          <w:rStyle w:val="ReportTemplate"/>
        </w:rPr>
        <w:t xml:space="preserve"> are beyond the planning system -</w:t>
      </w:r>
      <w:r w:rsidR="00490078">
        <w:rPr>
          <w:rStyle w:val="ReportTemplate"/>
        </w:rPr>
        <w:t xml:space="preserve"> has similarly</w:t>
      </w:r>
      <w:r>
        <w:rPr>
          <w:rStyle w:val="ReportTemplate"/>
        </w:rPr>
        <w:t xml:space="preserve"> suggest</w:t>
      </w:r>
      <w:r w:rsidR="00490078">
        <w:rPr>
          <w:rStyle w:val="ReportTemplate"/>
        </w:rPr>
        <w:t>ed that</w:t>
      </w:r>
      <w:r>
        <w:rPr>
          <w:rStyle w:val="ReportTemplate"/>
        </w:rPr>
        <w:t>:</w:t>
      </w:r>
    </w:p>
    <w:p w14:paraId="75B596C2" w14:textId="77777777" w:rsidR="00B3659A" w:rsidRDefault="00B3659A" w:rsidP="00B3659A">
      <w:pPr>
        <w:pStyle w:val="ListParagraph"/>
        <w:numPr>
          <w:ilvl w:val="0"/>
          <w:numId w:val="0"/>
        </w:numPr>
        <w:ind w:left="360"/>
        <w:rPr>
          <w:rStyle w:val="ReportTemplate"/>
        </w:rPr>
      </w:pPr>
    </w:p>
    <w:p w14:paraId="0B4A0647" w14:textId="5DA366A1" w:rsidR="00B3659A" w:rsidRDefault="00B3659A" w:rsidP="00B3659A">
      <w:pPr>
        <w:pStyle w:val="ListParagraph"/>
        <w:numPr>
          <w:ilvl w:val="0"/>
          <w:numId w:val="0"/>
        </w:numPr>
        <w:ind w:left="360"/>
      </w:pPr>
      <w:r w:rsidRPr="00B3659A">
        <w:t xml:space="preserve"> “The fundamental driver of build out rates once detailed planning permission is granted for large sites appears to be the ‘absorption rate’ – the rate at which newly constructed homes can be sold into (or are believed by the house-builder to be able to be sold successfully into) the local market without materially disturbing the market price”</w:t>
      </w:r>
      <w:r w:rsidR="00490078">
        <w:rPr>
          <w:rStyle w:val="FootnoteReference"/>
        </w:rPr>
        <w:footnoteReference w:id="7"/>
      </w:r>
      <w:r w:rsidR="00490078">
        <w:t>.</w:t>
      </w:r>
    </w:p>
    <w:p w14:paraId="28819851" w14:textId="77777777" w:rsidR="00B3659A" w:rsidRDefault="00B3659A" w:rsidP="00B3659A">
      <w:pPr>
        <w:pStyle w:val="ListParagraph"/>
        <w:numPr>
          <w:ilvl w:val="0"/>
          <w:numId w:val="0"/>
        </w:numPr>
        <w:ind w:left="360"/>
        <w:rPr>
          <w:rStyle w:val="ReportTemplate"/>
        </w:rPr>
      </w:pPr>
    </w:p>
    <w:p w14:paraId="1BC7B276" w14:textId="31CCF508" w:rsidR="0025765A" w:rsidRDefault="0076179F" w:rsidP="00C50FB4">
      <w:pPr>
        <w:pStyle w:val="ListParagraph"/>
        <w:rPr>
          <w:rStyle w:val="ReportTemplate"/>
        </w:rPr>
      </w:pPr>
      <w:r>
        <w:rPr>
          <w:rStyle w:val="ReportTemplate"/>
        </w:rPr>
        <w:t xml:space="preserve">The </w:t>
      </w:r>
      <w:proofErr w:type="spellStart"/>
      <w:r>
        <w:rPr>
          <w:rStyle w:val="ReportTemplate"/>
        </w:rPr>
        <w:t>Letwin</w:t>
      </w:r>
      <w:proofErr w:type="spellEnd"/>
      <w:r>
        <w:rPr>
          <w:rStyle w:val="ReportTemplate"/>
        </w:rPr>
        <w:t xml:space="preserve"> Review offers an opportunity to change the conversation on unimplemented permissions to focus on delivery and to challenge the notion of planning being the primary barrier, </w:t>
      </w:r>
      <w:r w:rsidR="0025765A">
        <w:rPr>
          <w:rStyle w:val="ReportTemplate"/>
        </w:rPr>
        <w:t>and to instead treat the planning system as an enabler of development that is built out in a timely fashion, that is well-designed and good quality, and that meets the wider needs of individuals, communities and economies</w:t>
      </w:r>
      <w:r>
        <w:rPr>
          <w:rStyle w:val="ReportTemplate"/>
        </w:rPr>
        <w:t>.</w:t>
      </w:r>
    </w:p>
    <w:p w14:paraId="06A1BE17" w14:textId="77777777" w:rsidR="0025765A" w:rsidRDefault="0025765A" w:rsidP="0025765A">
      <w:pPr>
        <w:pStyle w:val="ListParagraph"/>
        <w:numPr>
          <w:ilvl w:val="0"/>
          <w:numId w:val="0"/>
        </w:numPr>
        <w:ind w:left="360"/>
        <w:rPr>
          <w:rStyle w:val="ReportTemplate"/>
        </w:rPr>
      </w:pPr>
    </w:p>
    <w:p w14:paraId="2CA2B332" w14:textId="0C74D225" w:rsidR="00356057" w:rsidRDefault="00883E00" w:rsidP="00C50FB4">
      <w:pPr>
        <w:pStyle w:val="ListParagraph"/>
        <w:rPr>
          <w:rStyle w:val="ReportTemplate"/>
        </w:rPr>
      </w:pPr>
      <w:r>
        <w:rPr>
          <w:rStyle w:val="ReportTemplate"/>
        </w:rPr>
        <w:t>Crucially, the</w:t>
      </w:r>
      <w:r w:rsidR="00356057">
        <w:rPr>
          <w:rStyle w:val="ReportTemplate"/>
        </w:rPr>
        <w:t xml:space="preserve"> findings of the</w:t>
      </w:r>
      <w:r>
        <w:rPr>
          <w:rStyle w:val="ReportTemplate"/>
        </w:rPr>
        <w:t xml:space="preserve"> </w:t>
      </w:r>
      <w:proofErr w:type="spellStart"/>
      <w:r>
        <w:rPr>
          <w:rStyle w:val="ReportTemplate"/>
        </w:rPr>
        <w:t>Letwin</w:t>
      </w:r>
      <w:proofErr w:type="spellEnd"/>
      <w:r>
        <w:rPr>
          <w:rStyle w:val="ReportTemplate"/>
        </w:rPr>
        <w:t xml:space="preserve"> Review </w:t>
      </w:r>
      <w:r w:rsidR="00356057">
        <w:rPr>
          <w:rStyle w:val="ReportTemplate"/>
        </w:rPr>
        <w:t xml:space="preserve">should influence </w:t>
      </w:r>
      <w:r w:rsidR="00815751">
        <w:rPr>
          <w:rStyle w:val="ReportTemplate"/>
        </w:rPr>
        <w:t>proposals within the draft</w:t>
      </w:r>
      <w:r>
        <w:rPr>
          <w:rStyle w:val="ReportTemplate"/>
        </w:rPr>
        <w:t xml:space="preserve"> National Planning Policy Framework (NPPF) </w:t>
      </w:r>
      <w:r w:rsidR="00815751">
        <w:rPr>
          <w:rStyle w:val="ReportTemplate"/>
        </w:rPr>
        <w:t>to introduce</w:t>
      </w:r>
      <w:r>
        <w:rPr>
          <w:rStyle w:val="ReportTemplate"/>
        </w:rPr>
        <w:t xml:space="preserve"> a new delivery test </w:t>
      </w:r>
      <w:r w:rsidR="00B76FC4">
        <w:rPr>
          <w:rStyle w:val="ReportTemplate"/>
        </w:rPr>
        <w:t>taking punitive action against</w:t>
      </w:r>
      <w:r>
        <w:rPr>
          <w:rStyle w:val="ReportTemplate"/>
        </w:rPr>
        <w:t xml:space="preserve"> councils </w:t>
      </w:r>
      <w:r w:rsidR="00B76FC4">
        <w:rPr>
          <w:rStyle w:val="ReportTemplate"/>
        </w:rPr>
        <w:t>where housebuilders fail to deliver the number of homes that a national formula says each place must deliver</w:t>
      </w:r>
      <w:r>
        <w:rPr>
          <w:rStyle w:val="ReportTemplate"/>
        </w:rPr>
        <w:t xml:space="preserve">. </w:t>
      </w:r>
      <w:r w:rsidR="00B76FC4">
        <w:rPr>
          <w:rStyle w:val="ReportTemplate"/>
        </w:rPr>
        <w:t>It is critical that councils have the</w:t>
      </w:r>
      <w:r w:rsidR="00815751">
        <w:rPr>
          <w:rStyle w:val="ReportTemplate"/>
        </w:rPr>
        <w:t xml:space="preserve"> range of</w:t>
      </w:r>
      <w:r w:rsidR="00B76FC4">
        <w:rPr>
          <w:rStyle w:val="ReportTemplate"/>
        </w:rPr>
        <w:t xml:space="preserve"> tools </w:t>
      </w:r>
      <w:r w:rsidR="00815751">
        <w:rPr>
          <w:rStyle w:val="ReportTemplate"/>
        </w:rPr>
        <w:t xml:space="preserve">and powers to deliver on new accountabilities, including </w:t>
      </w:r>
      <w:r w:rsidR="00B76FC4">
        <w:rPr>
          <w:rStyle w:val="ReportTemplate"/>
        </w:rPr>
        <w:t xml:space="preserve">to ensure the development of sites </w:t>
      </w:r>
      <w:r w:rsidR="00815751">
        <w:rPr>
          <w:rStyle w:val="ReportTemplate"/>
        </w:rPr>
        <w:t>for which they have granted</w:t>
      </w:r>
      <w:r w:rsidR="00B76FC4">
        <w:rPr>
          <w:rStyle w:val="ReportTemplate"/>
        </w:rPr>
        <w:t xml:space="preserve"> permission.</w:t>
      </w:r>
    </w:p>
    <w:p w14:paraId="541E0E18" w14:textId="0CB2B25E" w:rsidR="000A38DF" w:rsidRPr="00C55022" w:rsidRDefault="000A6B4B" w:rsidP="000A38DF">
      <w:pPr>
        <w:ind w:left="0" w:firstLine="0"/>
        <w:rPr>
          <w:rStyle w:val="ReportTemplate"/>
          <w:b/>
        </w:rPr>
      </w:pPr>
      <w:r w:rsidRPr="00C55022">
        <w:rPr>
          <w:rStyle w:val="ReportTemplate"/>
          <w:b/>
        </w:rPr>
        <w:t xml:space="preserve">LGA </w:t>
      </w:r>
      <w:r w:rsidR="00B76FC4" w:rsidRPr="00C55022">
        <w:rPr>
          <w:rStyle w:val="ReportTemplate"/>
          <w:b/>
        </w:rPr>
        <w:t>action – proposed next steps</w:t>
      </w:r>
    </w:p>
    <w:p w14:paraId="3142C771" w14:textId="5D1D5624" w:rsidR="000A38DF" w:rsidRDefault="00C55022" w:rsidP="00301A51">
      <w:pPr>
        <w:pStyle w:val="ListParagraph"/>
        <w:rPr>
          <w:rStyle w:val="ReportTemplate"/>
        </w:rPr>
      </w:pPr>
      <w:r>
        <w:rPr>
          <w:rStyle w:val="ReportTemplate"/>
        </w:rPr>
        <w:t>The Board is asked to comment on the proposed set of policy recommendations and actions</w:t>
      </w:r>
      <w:r w:rsidR="00815751">
        <w:rPr>
          <w:rStyle w:val="ReportTemplate"/>
        </w:rPr>
        <w:t>:</w:t>
      </w:r>
    </w:p>
    <w:p w14:paraId="38522610" w14:textId="77777777" w:rsidR="00815751" w:rsidRDefault="00815751" w:rsidP="00815751">
      <w:pPr>
        <w:pStyle w:val="ListParagraph"/>
        <w:numPr>
          <w:ilvl w:val="0"/>
          <w:numId w:val="0"/>
        </w:numPr>
        <w:ind w:left="360"/>
        <w:rPr>
          <w:rStyle w:val="ReportTemplate"/>
        </w:rPr>
      </w:pPr>
    </w:p>
    <w:p w14:paraId="78AE9880" w14:textId="19C203CD" w:rsidR="00815751" w:rsidRDefault="00815751" w:rsidP="00D94997">
      <w:pPr>
        <w:pStyle w:val="ListParagraph"/>
        <w:numPr>
          <w:ilvl w:val="1"/>
          <w:numId w:val="1"/>
        </w:numPr>
        <w:ind w:left="851" w:hanging="491"/>
        <w:rPr>
          <w:rStyle w:val="ReportTemplate"/>
        </w:rPr>
      </w:pPr>
      <w:r>
        <w:rPr>
          <w:rStyle w:val="ReportTemplate"/>
        </w:rPr>
        <w:t xml:space="preserve">Continue to engage with the </w:t>
      </w:r>
      <w:proofErr w:type="spellStart"/>
      <w:r>
        <w:rPr>
          <w:rStyle w:val="ReportTemplate"/>
        </w:rPr>
        <w:t>Letwin</w:t>
      </w:r>
      <w:proofErr w:type="spellEnd"/>
      <w:r>
        <w:rPr>
          <w:rStyle w:val="ReportTemplate"/>
        </w:rPr>
        <w:t xml:space="preserve"> Review team </w:t>
      </w:r>
      <w:r w:rsidR="006C5BE5">
        <w:rPr>
          <w:rStyle w:val="ReportTemplate"/>
        </w:rPr>
        <w:t>following the EEHT Board discussion.</w:t>
      </w:r>
    </w:p>
    <w:p w14:paraId="3E6C7510" w14:textId="0010A622" w:rsidR="006C5BE5" w:rsidRDefault="006C5BE5" w:rsidP="00D94997">
      <w:pPr>
        <w:pStyle w:val="ListParagraph"/>
        <w:numPr>
          <w:ilvl w:val="1"/>
          <w:numId w:val="1"/>
        </w:numPr>
        <w:ind w:left="851" w:hanging="491"/>
        <w:rPr>
          <w:rStyle w:val="ReportTemplate"/>
        </w:rPr>
      </w:pPr>
      <w:r>
        <w:rPr>
          <w:rStyle w:val="ReportTemplate"/>
        </w:rPr>
        <w:t>Broker a series of workshops with councils, housebuilders, and the MHCLG to positively and practically explore options speeding up build out rates.</w:t>
      </w:r>
    </w:p>
    <w:p w14:paraId="431891B6" w14:textId="3D471F3B" w:rsidR="006C5BE5" w:rsidRDefault="006C5BE5" w:rsidP="00D94997">
      <w:pPr>
        <w:pStyle w:val="ListParagraph"/>
        <w:numPr>
          <w:ilvl w:val="1"/>
          <w:numId w:val="1"/>
        </w:numPr>
        <w:ind w:left="851" w:hanging="491"/>
        <w:rPr>
          <w:rStyle w:val="ReportTemplate"/>
        </w:rPr>
      </w:pPr>
      <w:r>
        <w:rPr>
          <w:rStyle w:val="ReportTemplate"/>
        </w:rPr>
        <w:t>Develop detailed policy propositions for new powers to councils to ensure build out rates, such as new Compulsory Selling Orders requiring developers to sell land it has failed to develop within a reasonable period.</w:t>
      </w:r>
    </w:p>
    <w:p w14:paraId="66F0D604" w14:textId="26B2AAE3" w:rsidR="006C5BE5" w:rsidRDefault="006C5BE5" w:rsidP="00D94997">
      <w:pPr>
        <w:pStyle w:val="ListParagraph"/>
        <w:numPr>
          <w:ilvl w:val="1"/>
          <w:numId w:val="1"/>
        </w:numPr>
        <w:ind w:left="851" w:hanging="491"/>
        <w:rPr>
          <w:rStyle w:val="ReportTemplate"/>
        </w:rPr>
      </w:pPr>
      <w:r>
        <w:rPr>
          <w:rStyle w:val="ReportTemplate"/>
        </w:rPr>
        <w:t>Build a case, in following on from the NPPF, for a realistic delivery test that is focused on what is within the direct influence of councils</w:t>
      </w:r>
      <w:r w:rsidR="001F10C2">
        <w:rPr>
          <w:rStyle w:val="ReportTemplate"/>
        </w:rPr>
        <w:t xml:space="preserve"> such as the number of permissions.</w:t>
      </w:r>
    </w:p>
    <w:p w14:paraId="5B2F3668" w14:textId="7767023F" w:rsidR="006C5BE5" w:rsidRDefault="001F10C2" w:rsidP="00D94997">
      <w:pPr>
        <w:pStyle w:val="ListParagraph"/>
        <w:numPr>
          <w:ilvl w:val="1"/>
          <w:numId w:val="1"/>
        </w:numPr>
        <w:ind w:left="851" w:hanging="491"/>
        <w:rPr>
          <w:rStyle w:val="ReportTemplate"/>
        </w:rPr>
      </w:pPr>
      <w:r>
        <w:rPr>
          <w:rStyle w:val="ReportTemplate"/>
        </w:rPr>
        <w:lastRenderedPageBreak/>
        <w:t>Publish and share good practice from councils that are working with developers in seeking to build out new homes more quickly, for instance making requirements in Section 106 agreements, using planning conditions or planning enforcement powers.</w:t>
      </w:r>
    </w:p>
    <w:p w14:paraId="5837A1C2" w14:textId="77777777" w:rsidR="009B6F95" w:rsidRPr="009B1AA8" w:rsidRDefault="00225D4F"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74A0399F" w14:textId="35834170" w:rsidR="00D94997" w:rsidRPr="00D94997" w:rsidRDefault="001F10C2" w:rsidP="00D94997">
      <w:pPr>
        <w:pStyle w:val="ListParagraph"/>
        <w:rPr>
          <w:rStyle w:val="Title2"/>
          <w:b w:val="0"/>
          <w:sz w:val="22"/>
        </w:rPr>
      </w:pPr>
      <w:r w:rsidRPr="001F10C2">
        <w:rPr>
          <w:rStyle w:val="Title2"/>
          <w:b w:val="0"/>
          <w:sz w:val="22"/>
        </w:rPr>
        <w:t>None</w:t>
      </w:r>
    </w:p>
    <w:p w14:paraId="4A26D10E" w14:textId="77777777" w:rsidR="00D94997" w:rsidRPr="00A63874" w:rsidRDefault="00D94997" w:rsidP="00D94997">
      <w:pPr>
        <w:ind w:left="0" w:firstLine="0"/>
        <w:rPr>
          <w:rStyle w:val="Title2"/>
          <w:sz w:val="22"/>
        </w:rPr>
      </w:pPr>
      <w:r w:rsidRPr="00A63874">
        <w:rPr>
          <w:rStyle w:val="Title2"/>
          <w:sz w:val="22"/>
        </w:rPr>
        <w:t>Implications for Wales</w:t>
      </w:r>
    </w:p>
    <w:p w14:paraId="41CF8F42" w14:textId="600BF9A2" w:rsidR="00D94997" w:rsidRDefault="00D94997" w:rsidP="00D94997">
      <w:pPr>
        <w:pStyle w:val="ListParagraph"/>
        <w:rPr>
          <w:rStyle w:val="Title2"/>
          <w:b w:val="0"/>
          <w:sz w:val="22"/>
        </w:rPr>
      </w:pPr>
      <w:r w:rsidRPr="00A63874">
        <w:rPr>
          <w:rStyle w:val="Title2"/>
          <w:b w:val="0"/>
          <w:sz w:val="22"/>
        </w:rPr>
        <w:t>There are no specific implications for Wales.</w:t>
      </w:r>
    </w:p>
    <w:p w14:paraId="0EE9327D" w14:textId="7F0C4737" w:rsidR="00225D4F" w:rsidRDefault="00225D4F" w:rsidP="00225D4F">
      <w:pPr>
        <w:rPr>
          <w:rStyle w:val="Title2"/>
          <w:sz w:val="22"/>
        </w:rPr>
      </w:pPr>
      <w:r w:rsidRPr="00225D4F">
        <w:rPr>
          <w:rStyle w:val="Title2"/>
          <w:sz w:val="22"/>
        </w:rPr>
        <w:t>Appendices</w:t>
      </w:r>
    </w:p>
    <w:p w14:paraId="15151579" w14:textId="547E3208" w:rsidR="00225D4F" w:rsidRPr="00225D4F" w:rsidRDefault="00225D4F" w:rsidP="00225D4F">
      <w:pPr>
        <w:pStyle w:val="ListParagraph"/>
        <w:rPr>
          <w:rStyle w:val="Title2"/>
          <w:b w:val="0"/>
          <w:sz w:val="22"/>
        </w:rPr>
      </w:pPr>
      <w:r w:rsidRPr="00225D4F">
        <w:rPr>
          <w:rStyle w:val="Title2"/>
          <w:b w:val="0"/>
          <w:sz w:val="22"/>
        </w:rPr>
        <w:t xml:space="preserve">Appendix A - Letter from The </w:t>
      </w:r>
      <w:proofErr w:type="spellStart"/>
      <w:r w:rsidRPr="00225D4F">
        <w:rPr>
          <w:rStyle w:val="Title2"/>
          <w:b w:val="0"/>
          <w:sz w:val="22"/>
        </w:rPr>
        <w:t>Rt</w:t>
      </w:r>
      <w:proofErr w:type="spellEnd"/>
      <w:r w:rsidRPr="00225D4F">
        <w:rPr>
          <w:rStyle w:val="Title2"/>
          <w:b w:val="0"/>
          <w:sz w:val="22"/>
        </w:rPr>
        <w:t xml:space="preserve"> Hon Sir Oliver </w:t>
      </w:r>
      <w:proofErr w:type="spellStart"/>
      <w:r w:rsidRPr="00225D4F">
        <w:rPr>
          <w:rStyle w:val="Title2"/>
          <w:b w:val="0"/>
          <w:sz w:val="22"/>
        </w:rPr>
        <w:t>Letwin</w:t>
      </w:r>
      <w:proofErr w:type="spellEnd"/>
      <w:r w:rsidRPr="00225D4F">
        <w:rPr>
          <w:rStyle w:val="Title2"/>
          <w:b w:val="0"/>
          <w:sz w:val="22"/>
        </w:rPr>
        <w:t xml:space="preserve"> MP</w:t>
      </w:r>
    </w:p>
    <w:p w14:paraId="5837A1C5" w14:textId="77777777" w:rsidR="009B6F95" w:rsidRPr="009B1AA8" w:rsidRDefault="00225D4F"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11881C5C" w14:textId="00E22DDF" w:rsidR="00FF3DC8" w:rsidRPr="00C803F3" w:rsidRDefault="001F10C2" w:rsidP="00D94997">
      <w:pPr>
        <w:pStyle w:val="ListParagraph"/>
      </w:pPr>
      <w:r>
        <w:rPr>
          <w:rStyle w:val="ReportTemplate"/>
        </w:rPr>
        <w:t>Officers to take forward actions as directed by the Bo</w:t>
      </w:r>
      <w:bookmarkStart w:id="1" w:name="_GoBack"/>
      <w:bookmarkEnd w:id="1"/>
      <w:r>
        <w:rPr>
          <w:rStyle w:val="ReportTemplate"/>
        </w:rPr>
        <w:t>ard.</w:t>
      </w:r>
    </w:p>
    <w:sectPr w:rsidR="00FF3DC8"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6C5BE5" w:rsidRPr="00C803F3" w:rsidRDefault="006C5BE5" w:rsidP="00C803F3">
      <w:r>
        <w:separator/>
      </w:r>
    </w:p>
  </w:endnote>
  <w:endnote w:type="continuationSeparator" w:id="0">
    <w:p w14:paraId="5837A1CE" w14:textId="77777777" w:rsidR="006C5BE5" w:rsidRPr="00C803F3" w:rsidRDefault="006C5BE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6C5BE5" w:rsidRPr="00C803F3" w:rsidRDefault="006C5BE5" w:rsidP="00C803F3">
      <w:r>
        <w:separator/>
      </w:r>
    </w:p>
  </w:footnote>
  <w:footnote w:type="continuationSeparator" w:id="0">
    <w:p w14:paraId="5837A1CC" w14:textId="77777777" w:rsidR="006C5BE5" w:rsidRPr="00C803F3" w:rsidRDefault="006C5BE5" w:rsidP="00C803F3">
      <w:r>
        <w:continuationSeparator/>
      </w:r>
    </w:p>
  </w:footnote>
  <w:footnote w:id="1">
    <w:p w14:paraId="223B9A6C" w14:textId="20B0A305" w:rsidR="006C5BE5" w:rsidRPr="006C5BE5" w:rsidRDefault="006C5BE5">
      <w:pPr>
        <w:pStyle w:val="FootnoteText"/>
        <w:rPr>
          <w:rFonts w:cs="Arial"/>
          <w:sz w:val="16"/>
          <w:szCs w:val="16"/>
        </w:rPr>
      </w:pPr>
      <w:r w:rsidRPr="006C5BE5">
        <w:rPr>
          <w:rStyle w:val="FootnoteReference"/>
          <w:rFonts w:cs="Arial"/>
          <w:sz w:val="16"/>
          <w:szCs w:val="16"/>
        </w:rPr>
        <w:footnoteRef/>
      </w:r>
      <w:r w:rsidRPr="006C5BE5">
        <w:rPr>
          <w:rFonts w:cs="Arial"/>
          <w:sz w:val="16"/>
          <w:szCs w:val="16"/>
        </w:rPr>
        <w:t xml:space="preserve"> LGA </w:t>
      </w:r>
      <w:proofErr w:type="spellStart"/>
      <w:r w:rsidRPr="006C5BE5">
        <w:rPr>
          <w:rFonts w:cs="Arial"/>
          <w:sz w:val="16"/>
          <w:szCs w:val="16"/>
        </w:rPr>
        <w:t>Glenigans</w:t>
      </w:r>
      <w:proofErr w:type="spellEnd"/>
      <w:r w:rsidRPr="006C5BE5">
        <w:rPr>
          <w:rFonts w:cs="Arial"/>
          <w:sz w:val="16"/>
          <w:szCs w:val="16"/>
        </w:rPr>
        <w:t xml:space="preserve">, Unimplemented Planning Permissions, February 2018 </w:t>
      </w:r>
      <w:hyperlink r:id="rId1" w:history="1">
        <w:r w:rsidRPr="006C5BE5">
          <w:rPr>
            <w:rStyle w:val="Hyperlink"/>
            <w:rFonts w:cs="Arial"/>
            <w:sz w:val="16"/>
            <w:szCs w:val="16"/>
          </w:rPr>
          <w:t>https://www.local.gov.uk/about/news/more-423000-homes-planning-permission-waiting-be-built</w:t>
        </w:r>
      </w:hyperlink>
      <w:r w:rsidRPr="006C5BE5">
        <w:rPr>
          <w:rFonts w:cs="Arial"/>
          <w:sz w:val="16"/>
          <w:szCs w:val="16"/>
        </w:rPr>
        <w:t xml:space="preserve"> </w:t>
      </w:r>
    </w:p>
  </w:footnote>
  <w:footnote w:id="2">
    <w:p w14:paraId="63F72727" w14:textId="7CB073BD" w:rsidR="006C5BE5" w:rsidRPr="006C5BE5" w:rsidRDefault="006C5BE5">
      <w:pPr>
        <w:pStyle w:val="FootnoteText"/>
        <w:rPr>
          <w:rFonts w:cs="Arial"/>
          <w:sz w:val="16"/>
          <w:szCs w:val="16"/>
        </w:rPr>
      </w:pPr>
      <w:r w:rsidRPr="006C5BE5">
        <w:rPr>
          <w:rStyle w:val="FootnoteReference"/>
          <w:rFonts w:cs="Arial"/>
          <w:sz w:val="16"/>
          <w:szCs w:val="16"/>
        </w:rPr>
        <w:footnoteRef/>
      </w:r>
      <w:r w:rsidRPr="006C5BE5">
        <w:rPr>
          <w:rFonts w:cs="Arial"/>
          <w:sz w:val="16"/>
          <w:szCs w:val="16"/>
        </w:rPr>
        <w:t xml:space="preserve"> </w:t>
      </w:r>
      <w:r w:rsidRPr="006C5BE5">
        <w:rPr>
          <w:rFonts w:eastAsiaTheme="majorEastAsia" w:cs="Arial"/>
          <w:i/>
          <w:iCs/>
          <w:color w:val="000000" w:themeColor="text1"/>
          <w:sz w:val="16"/>
          <w:szCs w:val="16"/>
        </w:rPr>
        <w:t>KPMG SHELTER (2015) Building the homes we need A Programme for the 2015 Government . Available at:</w:t>
      </w:r>
      <w:r w:rsidRPr="006C5BE5">
        <w:rPr>
          <w:rFonts w:cs="Arial"/>
          <w:sz w:val="16"/>
          <w:szCs w:val="16"/>
        </w:rPr>
        <w:t xml:space="preserve"> </w:t>
      </w:r>
      <w:hyperlink r:id="rId2" w:history="1">
        <w:r w:rsidRPr="006C5BE5">
          <w:rPr>
            <w:rStyle w:val="Hyperlink"/>
            <w:rFonts w:cs="Arial"/>
            <w:sz w:val="16"/>
            <w:szCs w:val="16"/>
          </w:rPr>
          <w:t>http://www.shelter.org.uk/__data/assets/pdf_file/0019/802270/Building_the_homes_we_need_-_a_programme_for_the_2015_government.pdf</w:t>
        </w:r>
      </w:hyperlink>
    </w:p>
  </w:footnote>
  <w:footnote w:id="3">
    <w:p w14:paraId="51F354E2" w14:textId="3F0AB9CB" w:rsidR="006C5BE5" w:rsidRPr="006C5BE5" w:rsidRDefault="006C5BE5">
      <w:pPr>
        <w:pStyle w:val="FootnoteText"/>
        <w:rPr>
          <w:rFonts w:cs="Arial"/>
          <w:sz w:val="16"/>
          <w:szCs w:val="16"/>
        </w:rPr>
      </w:pPr>
      <w:r w:rsidRPr="006C5BE5">
        <w:rPr>
          <w:rStyle w:val="FootnoteReference"/>
          <w:rFonts w:cs="Arial"/>
          <w:sz w:val="16"/>
          <w:szCs w:val="16"/>
        </w:rPr>
        <w:footnoteRef/>
      </w:r>
      <w:r w:rsidRPr="006C5BE5">
        <w:rPr>
          <w:rFonts w:cs="Arial"/>
          <w:sz w:val="16"/>
          <w:szCs w:val="16"/>
        </w:rPr>
        <w:t xml:space="preserve"> Nathaniel Litchfield &amp; Partners: TRIP Targeted Research &amp; Intelligence Program [2016] Start to Finish: How Quickly do Large-Scale Housing sites Deliver? Available at: </w:t>
      </w:r>
      <w:hyperlink r:id="rId3" w:history="1">
        <w:r w:rsidRPr="006C5BE5">
          <w:rPr>
            <w:rStyle w:val="Hyperlink"/>
            <w:rFonts w:cs="Arial"/>
            <w:sz w:val="16"/>
            <w:szCs w:val="16"/>
          </w:rPr>
          <w:t>http://lichfields.uk/media/1728/start-to-finish.pdf</w:t>
        </w:r>
      </w:hyperlink>
      <w:r w:rsidRPr="006C5BE5">
        <w:rPr>
          <w:rFonts w:cs="Arial"/>
          <w:sz w:val="16"/>
          <w:szCs w:val="16"/>
        </w:rPr>
        <w:t>.</w:t>
      </w:r>
    </w:p>
  </w:footnote>
  <w:footnote w:id="4">
    <w:p w14:paraId="1C6ADAA4" w14:textId="3F0186FE" w:rsidR="006C5BE5" w:rsidRPr="006C5BE5" w:rsidRDefault="006C5BE5">
      <w:pPr>
        <w:pStyle w:val="FootnoteText"/>
        <w:rPr>
          <w:rFonts w:cs="Arial"/>
          <w:sz w:val="16"/>
          <w:szCs w:val="16"/>
        </w:rPr>
      </w:pPr>
      <w:r w:rsidRPr="006C5BE5">
        <w:rPr>
          <w:rStyle w:val="FootnoteReference"/>
          <w:rFonts w:cs="Arial"/>
          <w:sz w:val="16"/>
          <w:szCs w:val="16"/>
        </w:rPr>
        <w:footnoteRef/>
      </w:r>
      <w:r w:rsidRPr="006C5BE5">
        <w:rPr>
          <w:rFonts w:cs="Arial"/>
          <w:sz w:val="16"/>
          <w:szCs w:val="16"/>
        </w:rPr>
        <w:t xml:space="preserve"> Barratt Developments Plc and Chamberlain Walker [2017] </w:t>
      </w:r>
      <w:r w:rsidRPr="006C5BE5">
        <w:rPr>
          <w:rFonts w:cs="Arial"/>
          <w:i/>
          <w:iCs/>
          <w:sz w:val="16"/>
          <w:szCs w:val="16"/>
        </w:rPr>
        <w:t xml:space="preserve">The Role of Land Pipelines in the UK Housebuilding Process. </w:t>
      </w:r>
      <w:r w:rsidRPr="006C5BE5">
        <w:rPr>
          <w:rFonts w:cs="Arial"/>
          <w:sz w:val="16"/>
          <w:szCs w:val="16"/>
        </w:rPr>
        <w:t xml:space="preserve">Available at: </w:t>
      </w:r>
      <w:hyperlink r:id="rId4" w:history="1">
        <w:r w:rsidRPr="006C5BE5">
          <w:rPr>
            <w:rStyle w:val="Hyperlink"/>
            <w:rFonts w:cs="Arial"/>
            <w:sz w:val="16"/>
            <w:szCs w:val="16"/>
          </w:rPr>
          <w:t>https://cweconomics.co.uk/wp-content/uploads/2017/10/CWEconomicsReport_Land_Banking.pdf</w:t>
        </w:r>
      </w:hyperlink>
    </w:p>
  </w:footnote>
  <w:footnote w:id="5">
    <w:p w14:paraId="50D4D217" w14:textId="4B6992A3" w:rsidR="006C5BE5" w:rsidRPr="006C5BE5" w:rsidRDefault="006C5BE5">
      <w:pPr>
        <w:pStyle w:val="FootnoteText"/>
        <w:rPr>
          <w:rFonts w:cs="Arial"/>
          <w:sz w:val="16"/>
          <w:szCs w:val="16"/>
        </w:rPr>
      </w:pPr>
      <w:r w:rsidRPr="006C5BE5">
        <w:rPr>
          <w:rStyle w:val="FootnoteReference"/>
          <w:rFonts w:cs="Arial"/>
          <w:sz w:val="16"/>
          <w:szCs w:val="16"/>
        </w:rPr>
        <w:footnoteRef/>
      </w:r>
      <w:r w:rsidRPr="006C5BE5">
        <w:rPr>
          <w:rFonts w:cs="Arial"/>
          <w:sz w:val="16"/>
          <w:szCs w:val="16"/>
        </w:rPr>
        <w:t xml:space="preserve"> Home Builders Federation [2015] </w:t>
      </w:r>
      <w:r w:rsidRPr="006C5BE5">
        <w:rPr>
          <w:rFonts w:cs="Arial"/>
          <w:i/>
          <w:sz w:val="16"/>
          <w:szCs w:val="16"/>
        </w:rPr>
        <w:t>Solving England’s Housing Supply Crisis: The Contribution of the Private Sector.</w:t>
      </w:r>
      <w:r w:rsidRPr="006C5BE5">
        <w:rPr>
          <w:rFonts w:cs="Arial"/>
          <w:sz w:val="16"/>
          <w:szCs w:val="16"/>
        </w:rPr>
        <w:t xml:space="preserve"> Available at: </w:t>
      </w:r>
      <w:hyperlink r:id="rId5" w:history="1">
        <w:r w:rsidRPr="006C5BE5">
          <w:rPr>
            <w:rStyle w:val="Hyperlink"/>
            <w:rFonts w:cs="Arial"/>
            <w:sz w:val="16"/>
            <w:szCs w:val="16"/>
          </w:rPr>
          <w:t>http://www.hbf.co.uk/fileadmin/documents/Policy/ELECTION_2015/HBF_Report_-Solving_England_s_Housing_Supply_Crisis_-_March_2015.pdf</w:t>
        </w:r>
      </w:hyperlink>
      <w:r w:rsidRPr="006C5BE5">
        <w:rPr>
          <w:rFonts w:cs="Arial"/>
          <w:sz w:val="16"/>
          <w:szCs w:val="16"/>
        </w:rPr>
        <w:t>.</w:t>
      </w:r>
    </w:p>
  </w:footnote>
  <w:footnote w:id="6">
    <w:p w14:paraId="610FD1C9" w14:textId="799AD32F" w:rsidR="006C5BE5" w:rsidRDefault="006C5BE5">
      <w:pPr>
        <w:pStyle w:val="FootnoteText"/>
      </w:pPr>
      <w:r w:rsidRPr="006C5BE5">
        <w:rPr>
          <w:rStyle w:val="FootnoteReference"/>
          <w:rFonts w:cs="Arial"/>
          <w:sz w:val="16"/>
          <w:szCs w:val="16"/>
        </w:rPr>
        <w:footnoteRef/>
      </w:r>
      <w:r w:rsidRPr="006C5BE5">
        <w:rPr>
          <w:rFonts w:cs="Arial"/>
          <w:sz w:val="16"/>
          <w:szCs w:val="16"/>
        </w:rPr>
        <w:t xml:space="preserve"> </w:t>
      </w:r>
      <w:r w:rsidRPr="006C5BE5">
        <w:rPr>
          <w:rFonts w:cs="Arial"/>
          <w:color w:val="000000" w:themeColor="text1"/>
          <w:sz w:val="16"/>
          <w:szCs w:val="16"/>
        </w:rPr>
        <w:t xml:space="preserve">E. Williams [2016] </w:t>
      </w:r>
      <w:r w:rsidRPr="006C5BE5">
        <w:rPr>
          <w:rFonts w:cs="Arial"/>
          <w:i/>
          <w:iCs/>
          <w:color w:val="000000" w:themeColor="text1"/>
          <w:sz w:val="16"/>
          <w:szCs w:val="16"/>
        </w:rPr>
        <w:t xml:space="preserve">Stuck in the Planning Pipeline, </w:t>
      </w:r>
      <w:r w:rsidRPr="006C5BE5">
        <w:rPr>
          <w:rFonts w:cs="Arial"/>
          <w:color w:val="000000" w:themeColor="text1"/>
          <w:sz w:val="16"/>
          <w:szCs w:val="16"/>
        </w:rPr>
        <w:t>Savills. Available at:</w:t>
      </w:r>
      <w:r w:rsidRPr="006C5BE5">
        <w:rPr>
          <w:rFonts w:cs="Arial"/>
          <w:i/>
          <w:iCs/>
          <w:color w:val="000000" w:themeColor="text1"/>
          <w:sz w:val="16"/>
          <w:szCs w:val="16"/>
        </w:rPr>
        <w:t xml:space="preserve"> </w:t>
      </w:r>
      <w:hyperlink r:id="rId6" w:history="1">
        <w:r w:rsidRPr="006C5BE5">
          <w:rPr>
            <w:rStyle w:val="Hyperlink"/>
            <w:rFonts w:cs="Arial"/>
            <w:sz w:val="16"/>
            <w:szCs w:val="16"/>
          </w:rPr>
          <w:t>http://www.savills.co.uk/research_articles/141285/2021400%20and%20the%20findings%20and%20reference%20the%20LGA%20work%20that%20inspired%20it</w:t>
        </w:r>
      </w:hyperlink>
    </w:p>
  </w:footnote>
  <w:footnote w:id="7">
    <w:p w14:paraId="60A504A7" w14:textId="5388AB4E" w:rsidR="006C5BE5" w:rsidRDefault="006C5BE5">
      <w:pPr>
        <w:pStyle w:val="FootnoteText"/>
      </w:pPr>
      <w:r>
        <w:rPr>
          <w:rStyle w:val="FootnoteReference"/>
        </w:rPr>
        <w:footnoteRef/>
      </w:r>
      <w:r>
        <w:t xml:space="preserve"> </w:t>
      </w:r>
      <w:r w:rsidRPr="00C7450F">
        <w:rPr>
          <w:rFonts w:cstheme="minorHAnsi"/>
          <w:sz w:val="16"/>
        </w:rPr>
        <w:t xml:space="preserve">Ministry of Housing, Communities &amp; Local Government [2018] </w:t>
      </w:r>
      <w:r w:rsidRPr="00C7450F">
        <w:rPr>
          <w:rFonts w:cstheme="minorHAnsi"/>
          <w:i/>
          <w:sz w:val="16"/>
        </w:rPr>
        <w:t>Independent review to tackle barriers to Building.</w:t>
      </w:r>
      <w:r w:rsidRPr="00C7450F">
        <w:rPr>
          <w:rFonts w:cstheme="minorHAnsi"/>
          <w:sz w:val="16"/>
        </w:rPr>
        <w:t xml:space="preserve"> The </w:t>
      </w:r>
      <w:proofErr w:type="spellStart"/>
      <w:r w:rsidRPr="00C7450F">
        <w:rPr>
          <w:rFonts w:cstheme="minorHAnsi"/>
          <w:sz w:val="16"/>
        </w:rPr>
        <w:t>Rt</w:t>
      </w:r>
      <w:proofErr w:type="spellEnd"/>
      <w:r w:rsidRPr="00C7450F">
        <w:rPr>
          <w:rFonts w:cstheme="minorHAnsi"/>
          <w:sz w:val="16"/>
        </w:rPr>
        <w:t xml:space="preserve"> Hon </w:t>
      </w:r>
      <w:proofErr w:type="spellStart"/>
      <w:r w:rsidRPr="00C7450F">
        <w:rPr>
          <w:rFonts w:cstheme="minorHAnsi"/>
          <w:sz w:val="16"/>
        </w:rPr>
        <w:t>Sajid</w:t>
      </w:r>
      <w:proofErr w:type="spellEnd"/>
      <w:r w:rsidRPr="00C7450F">
        <w:rPr>
          <w:rFonts w:cstheme="minorHAnsi"/>
          <w:sz w:val="16"/>
        </w:rPr>
        <w:t xml:space="preserve"> </w:t>
      </w:r>
      <w:proofErr w:type="spellStart"/>
      <w:r w:rsidRPr="00C7450F">
        <w:rPr>
          <w:rFonts w:cstheme="minorHAnsi"/>
          <w:sz w:val="16"/>
        </w:rPr>
        <w:t>Javid</w:t>
      </w:r>
      <w:proofErr w:type="spellEnd"/>
      <w:r w:rsidRPr="00C7450F">
        <w:rPr>
          <w:rFonts w:cstheme="minorHAnsi"/>
          <w:sz w:val="16"/>
        </w:rPr>
        <w:t xml:space="preserve"> MP. Available at: </w:t>
      </w:r>
      <w:hyperlink r:id="rId7" w:history="1">
        <w:r w:rsidRPr="00C7450F">
          <w:rPr>
            <w:rStyle w:val="Hyperlink"/>
            <w:rFonts w:cstheme="minorHAnsi"/>
            <w:sz w:val="16"/>
          </w:rPr>
          <w:t>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6C5BE5" w:rsidRDefault="006C5BE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C5BE5" w:rsidRPr="00C25CA7" w14:paraId="5837A1D2" w14:textId="77777777" w:rsidTr="000F69FB">
      <w:trPr>
        <w:trHeight w:val="416"/>
      </w:trPr>
      <w:tc>
        <w:tcPr>
          <w:tcW w:w="5812" w:type="dxa"/>
          <w:vMerge w:val="restart"/>
        </w:tcPr>
        <w:p w14:paraId="5837A1D0" w14:textId="77777777" w:rsidR="006C5BE5" w:rsidRPr="00C803F3" w:rsidRDefault="006C5BE5"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258859F2" w14:textId="77777777" w:rsidR="00D94997" w:rsidRDefault="00D94997" w:rsidP="00D94997">
              <w:pPr>
                <w:ind w:left="0" w:firstLine="0"/>
                <w:rPr>
                  <w:b/>
                </w:rPr>
              </w:pPr>
              <w:r w:rsidRPr="00D94997">
                <w:rPr>
                  <w:b/>
                </w:rPr>
                <w:t xml:space="preserve">Environment, Economy, </w:t>
              </w:r>
              <w:r w:rsidRPr="00D94997">
                <w:rPr>
                  <w:b/>
                </w:rPr>
                <w:br/>
                <w:t>Housing and Transport Board</w:t>
              </w:r>
            </w:p>
            <w:p w14:paraId="5837A1D1" w14:textId="7AEF7154" w:rsidR="006C5BE5" w:rsidRPr="00D94997" w:rsidRDefault="006C5BE5" w:rsidP="00D94997">
              <w:pPr>
                <w:ind w:left="0" w:firstLine="0"/>
                <w:rPr>
                  <w:b/>
                </w:rPr>
              </w:pPr>
            </w:p>
          </w:tc>
        </w:sdtContent>
      </w:sdt>
    </w:tr>
    <w:tr w:rsidR="006C5BE5" w14:paraId="5837A1D5" w14:textId="77777777" w:rsidTr="000F69FB">
      <w:trPr>
        <w:trHeight w:val="406"/>
      </w:trPr>
      <w:tc>
        <w:tcPr>
          <w:tcW w:w="5812" w:type="dxa"/>
          <w:vMerge/>
        </w:tcPr>
        <w:p w14:paraId="5837A1D3" w14:textId="77777777" w:rsidR="006C5BE5" w:rsidRPr="00A627DD" w:rsidRDefault="006C5BE5" w:rsidP="00C803F3"/>
      </w:tc>
      <w:tc>
        <w:tcPr>
          <w:tcW w:w="4106" w:type="dxa"/>
        </w:tcPr>
        <w:sdt>
          <w:sdtPr>
            <w:alias w:val="Date"/>
            <w:tag w:val="Date"/>
            <w:id w:val="-488943452"/>
            <w:placeholder>
              <w:docPart w:val="DC36D9B85A214F14AB68618A90760C36"/>
            </w:placeholder>
            <w:date w:fullDate="2018-05-23T00:00:00Z">
              <w:dateFormat w:val="dd MMMM yyyy"/>
              <w:lid w:val="en-GB"/>
              <w:storeMappedDataAs w:val="dateTime"/>
              <w:calendar w:val="gregorian"/>
            </w:date>
          </w:sdtPr>
          <w:sdtEndPr/>
          <w:sdtContent>
            <w:p w14:paraId="5837A1D4" w14:textId="15F31326" w:rsidR="006C5BE5" w:rsidRPr="00C803F3" w:rsidRDefault="00D94997" w:rsidP="00C803F3">
              <w:r>
                <w:t>23 May 2018</w:t>
              </w:r>
            </w:p>
          </w:sdtContent>
        </w:sdt>
      </w:tc>
    </w:tr>
    <w:tr w:rsidR="006C5BE5" w:rsidRPr="00C25CA7" w14:paraId="5837A1D8" w14:textId="77777777" w:rsidTr="000F69FB">
      <w:trPr>
        <w:trHeight w:val="89"/>
      </w:trPr>
      <w:tc>
        <w:tcPr>
          <w:tcW w:w="5812" w:type="dxa"/>
          <w:vMerge/>
        </w:tcPr>
        <w:p w14:paraId="5837A1D6" w14:textId="77777777" w:rsidR="006C5BE5" w:rsidRPr="00A627DD" w:rsidRDefault="006C5BE5" w:rsidP="00C803F3"/>
      </w:tc>
      <w:tc>
        <w:tcPr>
          <w:tcW w:w="4106" w:type="dxa"/>
        </w:tcPr>
        <w:sdt>
          <w:sdtPr>
            <w:alias w:val="Item no."/>
            <w:tag w:val="Item no."/>
            <w:id w:val="-624237752"/>
            <w:placeholder>
              <w:docPart w:val="E82C81CF1FFA4ABEBE434B5B73B7C3E5"/>
            </w:placeholder>
          </w:sdtPr>
          <w:sdtEndPr/>
          <w:sdtContent>
            <w:p w14:paraId="5837A1D7" w14:textId="7AF674CD" w:rsidR="006C5BE5" w:rsidRPr="00C803F3" w:rsidRDefault="00D94997" w:rsidP="00D94997">
              <w:r>
                <w:t xml:space="preserve">  </w:t>
              </w:r>
            </w:p>
          </w:sdtContent>
        </w:sdt>
      </w:tc>
    </w:tr>
  </w:tbl>
  <w:p w14:paraId="5837A1D9" w14:textId="77777777" w:rsidR="006C5BE5" w:rsidRDefault="006C5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AE45D3C"/>
    <w:multiLevelType w:val="hybridMultilevel"/>
    <w:tmpl w:val="2BC4797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11EC"/>
    <w:rsid w:val="000A38DF"/>
    <w:rsid w:val="000A6B4B"/>
    <w:rsid w:val="000F69FB"/>
    <w:rsid w:val="001B36CE"/>
    <w:rsid w:val="001F10C2"/>
    <w:rsid w:val="00225D4F"/>
    <w:rsid w:val="002539E9"/>
    <w:rsid w:val="0025765A"/>
    <w:rsid w:val="00295FC3"/>
    <w:rsid w:val="00301A51"/>
    <w:rsid w:val="00356057"/>
    <w:rsid w:val="00356DFE"/>
    <w:rsid w:val="003B4872"/>
    <w:rsid w:val="004816C8"/>
    <w:rsid w:val="00490078"/>
    <w:rsid w:val="006C5BE5"/>
    <w:rsid w:val="006F49E3"/>
    <w:rsid w:val="00712C86"/>
    <w:rsid w:val="0076179F"/>
    <w:rsid w:val="007622BA"/>
    <w:rsid w:val="00795C95"/>
    <w:rsid w:val="007C7831"/>
    <w:rsid w:val="0080661C"/>
    <w:rsid w:val="00815751"/>
    <w:rsid w:val="00883E00"/>
    <w:rsid w:val="00891AE9"/>
    <w:rsid w:val="009B1AA8"/>
    <w:rsid w:val="009B6F95"/>
    <w:rsid w:val="00A0477B"/>
    <w:rsid w:val="00A21911"/>
    <w:rsid w:val="00B3659A"/>
    <w:rsid w:val="00B76FC4"/>
    <w:rsid w:val="00B84C93"/>
    <w:rsid w:val="00B84F31"/>
    <w:rsid w:val="00BC6A12"/>
    <w:rsid w:val="00C50FB4"/>
    <w:rsid w:val="00C55022"/>
    <w:rsid w:val="00C803F3"/>
    <w:rsid w:val="00D45B4D"/>
    <w:rsid w:val="00D572C7"/>
    <w:rsid w:val="00D94997"/>
    <w:rsid w:val="00DA364D"/>
    <w:rsid w:val="00DA7394"/>
    <w:rsid w:val="00DC0685"/>
    <w:rsid w:val="00E21BA6"/>
    <w:rsid w:val="00FC423B"/>
    <w:rsid w:val="00FF3D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Spacing">
    <w:name w:val="No Spacing"/>
    <w:uiPriority w:val="1"/>
    <w:qFormat/>
    <w:rsid w:val="00BC6A12"/>
    <w:pPr>
      <w:spacing w:after="0" w:line="240" w:lineRule="auto"/>
      <w:ind w:left="357" w:hanging="357"/>
    </w:pPr>
    <w:rPr>
      <w:rFonts w:ascii="Arial" w:eastAsiaTheme="minorHAnsi" w:hAnsi="Arial"/>
      <w:lang w:eastAsia="en-US"/>
    </w:rPr>
  </w:style>
  <w:style w:type="paragraph" w:styleId="FootnoteText">
    <w:name w:val="footnote text"/>
    <w:basedOn w:val="Normal"/>
    <w:link w:val="FootnoteTextChar"/>
    <w:uiPriority w:val="99"/>
    <w:semiHidden/>
    <w:unhideWhenUsed/>
    <w:rsid w:val="00490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078"/>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490078"/>
    <w:rPr>
      <w:vertAlign w:val="superscript"/>
    </w:rPr>
  </w:style>
  <w:style w:type="character" w:styleId="Hyperlink">
    <w:name w:val="Hyperlink"/>
    <w:basedOn w:val="DefaultParagraphFont"/>
    <w:uiPriority w:val="99"/>
    <w:unhideWhenUsed/>
    <w:rsid w:val="00490078"/>
    <w:rPr>
      <w:color w:val="0563C1" w:themeColor="hyperlink"/>
      <w:u w:val="single"/>
    </w:rPr>
  </w:style>
  <w:style w:type="character" w:styleId="FollowedHyperlink">
    <w:name w:val="FollowedHyperlink"/>
    <w:basedOn w:val="DefaultParagraphFont"/>
    <w:uiPriority w:val="99"/>
    <w:semiHidden/>
    <w:unhideWhenUsed/>
    <w:rsid w:val="00D949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chfields.uk/media/1728/start-to-finish.pdf" TargetMode="External"/><Relationship Id="rId7" Type="http://schemas.openxmlformats.org/officeDocument/2006/relationships/hyperlink" Target="https://www.gov.uk/government/news/independent-review-to-tackle-barriers-to-building" TargetMode="External"/><Relationship Id="rId2" Type="http://schemas.openxmlformats.org/officeDocument/2006/relationships/hyperlink" Target="http://www.shelter.org.uk/__data/assets/pdf_file/0019/802270/Building_the_homes_we_need_-_a_programme_for_the_2015_government.pdf" TargetMode="External"/><Relationship Id="rId1" Type="http://schemas.openxmlformats.org/officeDocument/2006/relationships/hyperlink" Target="https://www.local.gov.uk/about/news/more-423000-homes-planning-permission-waiting-be-built" TargetMode="External"/><Relationship Id="rId6" Type="http://schemas.openxmlformats.org/officeDocument/2006/relationships/hyperlink" Target="http://www.savills.co.uk/research_articles/141285/2021400%20and%20the%20findings%20and%20reference%20the%20LGA%20work%20that%20inspired%20it" TargetMode="External"/><Relationship Id="rId5" Type="http://schemas.openxmlformats.org/officeDocument/2006/relationships/hyperlink" Target="http://www.hbf.co.uk/fileadmin/documents/Policy/ELECTION_2015/HBF_Report_-Solving_England_s_Housing_Supply_Crisis_-_March_2015.pdf" TargetMode="External"/><Relationship Id="rId4" Type="http://schemas.openxmlformats.org/officeDocument/2006/relationships/hyperlink" Target="https://cweconomics.co.uk/wp-content/uploads/2017/10/CWEconomicsReport_Land_Bank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2C62D73F0FC42128968D36894ABCCA0"/>
        <w:category>
          <w:name w:val="General"/>
          <w:gallery w:val="placeholder"/>
        </w:category>
        <w:types>
          <w:type w:val="bbPlcHdr"/>
        </w:types>
        <w:behaviors>
          <w:behavior w:val="content"/>
        </w:behaviors>
        <w:guid w:val="{E51CD277-0901-402D-87F4-914E3BF9F513}"/>
      </w:docPartPr>
      <w:docPartBody>
        <w:p w:rsidR="00F419C6" w:rsidRDefault="004E2C7C" w:rsidP="004E2C7C">
          <w:pPr>
            <w:pStyle w:val="52C62D73F0FC42128968D36894ABCCA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B710F9"/>
    <w:rsid w:val="00EE1FE1"/>
    <w:rsid w:val="00F419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2450aae-1d20-4711-921f-ba4e3dc97b4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4EC8F-6B39-4278-9A87-E897C234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685E7AE1</Template>
  <TotalTime>2</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2018-05-16T09:53:00Z</dcterms:created>
  <dcterms:modified xsi:type="dcterms:W3CDTF">2018-05-16T13:50:00Z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